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6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6214"/>
      </w:tblGrid>
      <w:tr w:rsidR="004612E2" w:rsidRPr="00B71E6F" w14:paraId="1DD8EE4D" w14:textId="77777777" w:rsidTr="009429E5">
        <w:trPr>
          <w:cantSplit/>
          <w:trHeight w:val="848"/>
          <w:jc w:val="center"/>
        </w:trPr>
        <w:tc>
          <w:tcPr>
            <w:tcW w:w="3402" w:type="dxa"/>
            <w:hideMark/>
          </w:tcPr>
          <w:p w14:paraId="634D0165" w14:textId="77777777" w:rsidR="004612E2" w:rsidRPr="00B71E6F" w:rsidRDefault="004612E2" w:rsidP="009429E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B71E6F">
              <w:rPr>
                <w:rFonts w:ascii="Times New Roman" w:hAnsi="Times New Roman"/>
                <w:lang w:val="sv-SE"/>
              </w:rPr>
              <w:br w:type="page"/>
            </w:r>
            <w:r w:rsidRPr="00B71E6F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ỦY BAN NHÂN DÂN</w:t>
            </w:r>
          </w:p>
          <w:p w14:paraId="1C3B5AA8" w14:textId="77777777" w:rsidR="004612E2" w:rsidRPr="00B71E6F" w:rsidRDefault="004612E2" w:rsidP="009429E5">
            <w:pPr>
              <w:jc w:val="center"/>
              <w:rPr>
                <w:rFonts w:ascii="Times New Roman" w:hAnsi="Times New Roman"/>
                <w:lang w:val="sv-SE"/>
              </w:rPr>
            </w:pPr>
            <w:r w:rsidRPr="00B71E6F">
              <w:rPr>
                <w:rFonts w:ascii="Times New Roman" w:hAnsi="Times New Roman"/>
                <w:b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7F2F6D" wp14:editId="7A851C42">
                      <wp:simplePos x="0" y="0"/>
                      <wp:positionH relativeFrom="column">
                        <wp:posOffset>564211</wp:posOffset>
                      </wp:positionH>
                      <wp:positionV relativeFrom="paragraph">
                        <wp:posOffset>197485</wp:posOffset>
                      </wp:positionV>
                      <wp:extent cx="828000" cy="0"/>
                      <wp:effectExtent l="0" t="0" r="0" b="0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>
                                    <a:alpha val="99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FEC2A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margin-left:44.45pt;margin-top:15.55pt;width:6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">
                      <v:stroke opacity="64764f"/>
                    </v:shape>
                  </w:pict>
                </mc:Fallback>
              </mc:AlternateContent>
            </w:r>
            <w:r w:rsidRPr="00B71E6F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TỈNH QUẢNG NINH</w:t>
            </w:r>
          </w:p>
        </w:tc>
        <w:tc>
          <w:tcPr>
            <w:tcW w:w="6214" w:type="dxa"/>
          </w:tcPr>
          <w:p w14:paraId="2C11A624" w14:textId="77777777" w:rsidR="004612E2" w:rsidRPr="00B71E6F" w:rsidRDefault="004612E2" w:rsidP="009429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1E6F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CỘNG HOÀ XÃ HỘI CHỦ NGHĨA VIỆT NAM</w:t>
            </w:r>
            <w:r w:rsidRPr="00B71E6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3C1F7504" w14:textId="77777777" w:rsidR="004612E2" w:rsidRPr="00B71E6F" w:rsidRDefault="004612E2" w:rsidP="009429E5">
            <w:pPr>
              <w:jc w:val="center"/>
              <w:rPr>
                <w:rFonts w:ascii="Times New Roman" w:hAnsi="Times New Roman"/>
              </w:rPr>
            </w:pPr>
            <w:r w:rsidRPr="00B71E6F">
              <w:rPr>
                <w:rFonts w:ascii="Times New Roman" w:hAnsi="Times New Roman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1D10ED" wp14:editId="1ABEC31D">
                      <wp:simplePos x="0" y="0"/>
                      <wp:positionH relativeFrom="column">
                        <wp:posOffset>814374</wp:posOffset>
                      </wp:positionH>
                      <wp:positionV relativeFrom="paragraph">
                        <wp:posOffset>219075</wp:posOffset>
                      </wp:positionV>
                      <wp:extent cx="2160000" cy="0"/>
                      <wp:effectExtent l="0" t="0" r="0" b="0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58A8CD3" id="AutoShape 24" o:spid="_x0000_s1026" type="#_x0000_t32" style="position:absolute;margin-left:64.1pt;margin-top:17.25pt;width:170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B71E6F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4612E2" w:rsidRPr="00B71E6F" w14:paraId="403C88D8" w14:textId="77777777" w:rsidTr="009429E5">
        <w:trPr>
          <w:cantSplit/>
          <w:trHeight w:val="420"/>
          <w:jc w:val="center"/>
        </w:trPr>
        <w:tc>
          <w:tcPr>
            <w:tcW w:w="3402" w:type="dxa"/>
          </w:tcPr>
          <w:p w14:paraId="263ABD44" w14:textId="7678B308" w:rsidR="004612E2" w:rsidRPr="00B71E6F" w:rsidRDefault="004612E2" w:rsidP="000A1E6B">
            <w:pPr>
              <w:jc w:val="center"/>
              <w:rPr>
                <w:rFonts w:ascii="Times New Roman" w:hAnsi="Times New Roman"/>
                <w:lang w:val="sv-SE"/>
              </w:rPr>
            </w:pPr>
            <w:r w:rsidRPr="00B71E6F">
              <w:rPr>
                <w:rFonts w:ascii="Times New Roman" w:hAnsi="Times New Roman"/>
                <w:lang w:val="sv-SE"/>
              </w:rPr>
              <w:t>Số:</w:t>
            </w:r>
            <w:r w:rsidRPr="00B71E6F">
              <w:rPr>
                <w:rFonts w:ascii="Times New Roman" w:hAnsi="Times New Roman"/>
              </w:rPr>
              <w:t xml:space="preserve"> </w:t>
            </w:r>
            <w:r w:rsidR="00326F3B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>/2024</w:t>
            </w:r>
            <w:r w:rsidRPr="00B71E6F">
              <w:rPr>
                <w:rFonts w:ascii="Times New Roman" w:hAnsi="Times New Roman"/>
                <w:lang w:val="sv-SE"/>
              </w:rPr>
              <w:t>/QĐ-UBND</w:t>
            </w:r>
          </w:p>
        </w:tc>
        <w:tc>
          <w:tcPr>
            <w:tcW w:w="6214" w:type="dxa"/>
          </w:tcPr>
          <w:p w14:paraId="367BA382" w14:textId="3822DD52" w:rsidR="004612E2" w:rsidRPr="00B71E6F" w:rsidRDefault="004612E2" w:rsidP="00EC48E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B71E6F">
              <w:rPr>
                <w:rFonts w:ascii="Times New Roman" w:hAnsi="Times New Roman"/>
                <w:i/>
                <w:lang w:val="vi-VN"/>
              </w:rPr>
              <w:t xml:space="preserve">      </w:t>
            </w:r>
            <w:r w:rsidRPr="00B71E6F">
              <w:rPr>
                <w:rFonts w:ascii="Times New Roman" w:hAnsi="Times New Roman"/>
                <w:i/>
              </w:rPr>
              <w:t xml:space="preserve">      </w:t>
            </w:r>
            <w:r w:rsidRPr="00B71E6F">
              <w:rPr>
                <w:rFonts w:ascii="Times New Roman" w:hAnsi="Times New Roman"/>
                <w:i/>
                <w:lang w:val="vi-VN"/>
              </w:rPr>
              <w:t xml:space="preserve"> </w:t>
            </w:r>
            <w:r w:rsidRPr="00B71E6F">
              <w:rPr>
                <w:rFonts w:ascii="Times New Roman" w:hAnsi="Times New Roman"/>
                <w:i/>
                <w:lang w:val="sv-SE"/>
              </w:rPr>
              <w:t>Quảng Ninh, ngày</w:t>
            </w:r>
            <w:r w:rsidRPr="00B71E6F">
              <w:rPr>
                <w:rFonts w:ascii="Times New Roman" w:hAnsi="Times New Roman"/>
                <w:i/>
              </w:rPr>
              <w:t xml:space="preserve"> </w:t>
            </w:r>
            <w:r w:rsidR="00326F3B">
              <w:rPr>
                <w:rFonts w:ascii="Times New Roman" w:hAnsi="Times New Roman"/>
                <w:i/>
              </w:rPr>
              <w:t>01</w:t>
            </w:r>
            <w:r w:rsidRPr="00B71E6F">
              <w:rPr>
                <w:rFonts w:ascii="Times New Roman" w:hAnsi="Times New Roman"/>
                <w:i/>
              </w:rPr>
              <w:t xml:space="preserve"> </w:t>
            </w:r>
            <w:r w:rsidRPr="00B71E6F">
              <w:rPr>
                <w:rFonts w:ascii="Times New Roman" w:hAnsi="Times New Roman"/>
                <w:i/>
                <w:lang w:val="sv-SE"/>
              </w:rPr>
              <w:t xml:space="preserve">tháng </w:t>
            </w:r>
            <w:r w:rsidR="00326F3B">
              <w:rPr>
                <w:rFonts w:ascii="Times New Roman" w:hAnsi="Times New Roman"/>
                <w:i/>
                <w:lang w:val="sv-SE"/>
              </w:rPr>
              <w:t>10</w:t>
            </w:r>
            <w:r w:rsidRPr="00B71E6F">
              <w:rPr>
                <w:rFonts w:ascii="Times New Roman" w:hAnsi="Times New Roman"/>
                <w:i/>
                <w:lang w:val="sv-SE"/>
              </w:rPr>
              <w:t xml:space="preserve"> năm 2024.</w:t>
            </w:r>
          </w:p>
        </w:tc>
      </w:tr>
    </w:tbl>
    <w:p w14:paraId="6D5A9F68" w14:textId="4ECD5AED" w:rsidR="004612E2" w:rsidRPr="00E77673" w:rsidRDefault="004612E2" w:rsidP="004612E2">
      <w:pPr>
        <w:pStyle w:val="Caption"/>
        <w:spacing w:before="0"/>
        <w:rPr>
          <w:rFonts w:ascii="Times New Roman" w:hAnsi="Times New Roman"/>
          <w:sz w:val="28"/>
          <w:szCs w:val="28"/>
          <w:lang w:val="sv-SE"/>
        </w:rPr>
      </w:pPr>
    </w:p>
    <w:p w14:paraId="48A249EC" w14:textId="77777777" w:rsidR="004612E2" w:rsidRPr="00B71E6F" w:rsidRDefault="004612E2" w:rsidP="00E77673">
      <w:pPr>
        <w:pStyle w:val="Caption"/>
        <w:spacing w:before="0" w:line="20" w:lineRule="atLeast"/>
        <w:rPr>
          <w:rFonts w:ascii="Times New Roman" w:hAnsi="Times New Roman"/>
          <w:sz w:val="28"/>
          <w:szCs w:val="28"/>
          <w:lang w:val="sv-SE"/>
        </w:rPr>
      </w:pPr>
      <w:r w:rsidRPr="00B71E6F">
        <w:rPr>
          <w:rFonts w:ascii="Times New Roman" w:hAnsi="Times New Roman"/>
          <w:sz w:val="28"/>
          <w:szCs w:val="28"/>
          <w:lang w:val="sv-SE"/>
        </w:rPr>
        <w:t>QUYẾT ĐỊNH</w:t>
      </w:r>
    </w:p>
    <w:p w14:paraId="7F56AE49" w14:textId="0E452289" w:rsidR="00F65DA9" w:rsidRDefault="004612E2" w:rsidP="00E77673">
      <w:pPr>
        <w:pStyle w:val="BodyText"/>
        <w:spacing w:line="20" w:lineRule="atLeast"/>
        <w:jc w:val="center"/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  <w:b/>
          <w:spacing w:val="-4"/>
          <w:szCs w:val="28"/>
          <w:lang w:val="en-US"/>
        </w:rPr>
        <w:t>B</w:t>
      </w:r>
      <w:r w:rsidRPr="00635984">
        <w:rPr>
          <w:rFonts w:ascii="Times New Roman" w:hAnsi="Times New Roman"/>
          <w:b/>
          <w:spacing w:val="-4"/>
          <w:szCs w:val="28"/>
        </w:rPr>
        <w:t xml:space="preserve">ãi bỏ </w:t>
      </w:r>
      <w:r w:rsidR="00F65DA9" w:rsidRPr="00635984">
        <w:rPr>
          <w:rFonts w:ascii="Times New Roman" w:hAnsi="Times New Roman"/>
          <w:b/>
          <w:spacing w:val="-4"/>
          <w:szCs w:val="28"/>
        </w:rPr>
        <w:t xml:space="preserve">Quyết định số </w:t>
      </w:r>
      <w:r w:rsidR="00F65DA9" w:rsidRPr="001569F8">
        <w:rPr>
          <w:rFonts w:ascii="Times New Roman" w:hAnsi="Times New Roman"/>
          <w:b/>
          <w:spacing w:val="-4"/>
          <w:lang w:val="en-US"/>
        </w:rPr>
        <w:t>22/2023/QĐ-UBND</w:t>
      </w:r>
      <w:r w:rsidR="00F65DA9" w:rsidRPr="00C42B7C">
        <w:rPr>
          <w:rFonts w:ascii="Times New Roman" w:hAnsi="Times New Roman"/>
          <w:b/>
          <w:spacing w:val="-4"/>
        </w:rPr>
        <w:t xml:space="preserve"> ngày </w:t>
      </w:r>
      <w:r w:rsidR="00F65DA9">
        <w:rPr>
          <w:rFonts w:ascii="Times New Roman" w:hAnsi="Times New Roman"/>
          <w:b/>
          <w:spacing w:val="-4"/>
        </w:rPr>
        <w:t xml:space="preserve">04/8/2023 </w:t>
      </w:r>
      <w:r w:rsidR="00F65DA9" w:rsidRPr="00C42B7C">
        <w:rPr>
          <w:rFonts w:ascii="Times New Roman" w:hAnsi="Times New Roman"/>
          <w:b/>
          <w:spacing w:val="-4"/>
        </w:rPr>
        <w:t xml:space="preserve">của UBND tỉnh </w:t>
      </w:r>
      <w:r w:rsidR="00F65DA9">
        <w:rPr>
          <w:rFonts w:ascii="Times New Roman" w:hAnsi="Times New Roman"/>
          <w:b/>
          <w:spacing w:val="-4"/>
        </w:rPr>
        <w:t>b</w:t>
      </w:r>
      <w:r w:rsidR="00F65DA9" w:rsidRPr="001569F8">
        <w:rPr>
          <w:rFonts w:ascii="Times New Roman" w:hAnsi="Times New Roman"/>
          <w:b/>
          <w:spacing w:val="-4"/>
          <w:lang w:val="en-US"/>
        </w:rPr>
        <w:t xml:space="preserve">an hành quy định về </w:t>
      </w:r>
      <w:r w:rsidR="00F65DA9">
        <w:rPr>
          <w:rFonts w:ascii="Times New Roman" w:hAnsi="Times New Roman"/>
          <w:b/>
          <w:spacing w:val="-4"/>
        </w:rPr>
        <w:t>c</w:t>
      </w:r>
      <w:r w:rsidR="00F65DA9" w:rsidRPr="001569F8">
        <w:rPr>
          <w:rFonts w:ascii="Times New Roman" w:hAnsi="Times New Roman"/>
          <w:b/>
          <w:spacing w:val="-4"/>
          <w:lang w:val="en-US"/>
        </w:rPr>
        <w:t>ưỡng chế thi hành quyết định giải quyết tranh chấp đất đai trên địa bàn tỉnh Quảng Ninh</w:t>
      </w:r>
      <w:r w:rsidR="00F65DA9">
        <w:rPr>
          <w:rFonts w:ascii="Times New Roman" w:hAnsi="Times New Roman"/>
          <w:b/>
          <w:spacing w:val="-4"/>
        </w:rPr>
        <w:t xml:space="preserve"> </w:t>
      </w:r>
    </w:p>
    <w:p w14:paraId="0433B38D" w14:textId="1320205A" w:rsidR="004612E2" w:rsidRPr="00B71E6F" w:rsidRDefault="002A79CF" w:rsidP="00F65DA9">
      <w:pPr>
        <w:pStyle w:val="BodyText"/>
        <w:spacing w:line="340" w:lineRule="exact"/>
        <w:jc w:val="center"/>
        <w:rPr>
          <w:rFonts w:ascii="Times New Roman" w:hAnsi="Times New Roman"/>
          <w:sz w:val="42"/>
          <w:szCs w:val="28"/>
          <w:lang w:val="sv-SE"/>
        </w:rPr>
      </w:pPr>
      <w:r w:rsidRPr="00B71E6F">
        <w:rPr>
          <w:rFonts w:ascii="Times New Roman" w:hAnsi="Times New Roman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2C2CB9" wp14:editId="6FF81727">
                <wp:simplePos x="0" y="0"/>
                <wp:positionH relativeFrom="page">
                  <wp:posOffset>3239770</wp:posOffset>
                </wp:positionH>
                <wp:positionV relativeFrom="paragraph">
                  <wp:posOffset>34925</wp:posOffset>
                </wp:positionV>
                <wp:extent cx="1440000" cy="0"/>
                <wp:effectExtent l="0" t="0" r="27305" b="19050"/>
                <wp:wrapNone/>
                <wp:docPr id="16223862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99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2C1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255.1pt;margin-top:2.75pt;width:113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">
                <v:stroke opacity="64764f"/>
                <w10:wrap anchorx="page"/>
              </v:shape>
            </w:pict>
          </mc:Fallback>
        </mc:AlternateContent>
      </w:r>
    </w:p>
    <w:p w14:paraId="4E7BDFBE" w14:textId="20E0F86C" w:rsidR="004612E2" w:rsidRPr="00B71E6F" w:rsidRDefault="004612E2" w:rsidP="00B17C86">
      <w:pPr>
        <w:pStyle w:val="BodyText"/>
        <w:spacing w:before="120" w:after="120" w:line="360" w:lineRule="auto"/>
        <w:jc w:val="center"/>
        <w:rPr>
          <w:rFonts w:ascii="Times New Roman" w:hAnsi="Times New Roman"/>
          <w:b/>
          <w:szCs w:val="28"/>
          <w:lang w:val="sv-SE"/>
        </w:rPr>
      </w:pPr>
      <w:r w:rsidRPr="00B71E6F">
        <w:rPr>
          <w:rFonts w:ascii="Times New Roman" w:hAnsi="Times New Roman"/>
          <w:b/>
          <w:szCs w:val="28"/>
          <w:lang w:val="sv-SE"/>
        </w:rPr>
        <w:t>ỦY BAN NHÂN DÂN TỈNH QUẢNG NINH</w:t>
      </w:r>
    </w:p>
    <w:p w14:paraId="12AE8984" w14:textId="41B6BD83" w:rsidR="004612E2" w:rsidRPr="00B71E6F" w:rsidRDefault="004612E2" w:rsidP="00045309">
      <w:pPr>
        <w:spacing w:before="120" w:after="120"/>
        <w:ind w:firstLine="720"/>
        <w:jc w:val="both"/>
        <w:rPr>
          <w:rFonts w:ascii="Times New Roman" w:hAnsi="Times New Roman"/>
          <w:i/>
        </w:rPr>
      </w:pPr>
      <w:r w:rsidRPr="00B71E6F">
        <w:rPr>
          <w:rFonts w:ascii="Times New Roman" w:hAnsi="Times New Roman"/>
          <w:i/>
          <w:lang w:val="sv-SE"/>
        </w:rPr>
        <w:t>Căn cứ Luật Tổ chức chính quyền địa phương năm 2015;</w:t>
      </w:r>
      <w:r w:rsidRPr="00B71E6F">
        <w:rPr>
          <w:rFonts w:ascii="Times New Roman" w:hAnsi="Times New Roman"/>
          <w:i/>
          <w:iCs/>
          <w:lang w:val="sv-SE"/>
        </w:rPr>
        <w:t xml:space="preserve"> </w:t>
      </w:r>
      <w:r w:rsidRPr="00B71E6F">
        <w:rPr>
          <w:rFonts w:ascii="Times New Roman" w:hAnsi="Times New Roman"/>
          <w:i/>
          <w:lang w:val="sv-SE"/>
        </w:rPr>
        <w:t xml:space="preserve">Luật </w:t>
      </w:r>
      <w:r w:rsidR="004E0B1B">
        <w:rPr>
          <w:rFonts w:ascii="Times New Roman" w:hAnsi="Times New Roman"/>
          <w:i/>
          <w:lang w:val="sv-SE"/>
        </w:rPr>
        <w:t>S</w:t>
      </w:r>
      <w:r w:rsidRPr="00B71E6F">
        <w:rPr>
          <w:rFonts w:ascii="Times New Roman" w:hAnsi="Times New Roman"/>
          <w:i/>
          <w:lang w:val="sv-SE"/>
        </w:rPr>
        <w:t>ửa đổi, bổ sung một số điều của Luật Tổ chức Chính phủ</w:t>
      </w:r>
      <w:r w:rsidRPr="00B71E6F">
        <w:rPr>
          <w:rFonts w:ascii="Times New Roman" w:hAnsi="Times New Roman"/>
          <w:i/>
          <w:lang w:val="vi-VN"/>
        </w:rPr>
        <w:t xml:space="preserve"> và </w:t>
      </w:r>
      <w:r w:rsidRPr="00B71E6F">
        <w:rPr>
          <w:rFonts w:ascii="Times New Roman" w:hAnsi="Times New Roman"/>
          <w:i/>
        </w:rPr>
        <w:t>L</w:t>
      </w:r>
      <w:r w:rsidRPr="00B71E6F">
        <w:rPr>
          <w:rFonts w:ascii="Times New Roman" w:hAnsi="Times New Roman"/>
          <w:i/>
          <w:lang w:val="vi-VN"/>
        </w:rPr>
        <w:t xml:space="preserve">uật </w:t>
      </w:r>
      <w:r w:rsidRPr="00B71E6F">
        <w:rPr>
          <w:rFonts w:ascii="Times New Roman" w:hAnsi="Times New Roman"/>
          <w:i/>
        </w:rPr>
        <w:t>T</w:t>
      </w:r>
      <w:r w:rsidRPr="00B71E6F">
        <w:rPr>
          <w:rFonts w:ascii="Times New Roman" w:hAnsi="Times New Roman"/>
          <w:i/>
          <w:lang w:val="vi-VN"/>
        </w:rPr>
        <w:t>ổ chức Chính quyền địa phương</w:t>
      </w:r>
      <w:r w:rsidRPr="00B71E6F">
        <w:rPr>
          <w:rFonts w:ascii="Times New Roman" w:hAnsi="Times New Roman"/>
          <w:i/>
        </w:rPr>
        <w:t xml:space="preserve"> năm </w:t>
      </w:r>
      <w:r w:rsidRPr="00B71E6F">
        <w:rPr>
          <w:rFonts w:ascii="Times New Roman" w:hAnsi="Times New Roman"/>
          <w:i/>
          <w:lang w:val="sv-SE"/>
        </w:rPr>
        <w:t>2019</w:t>
      </w:r>
      <w:r w:rsidRPr="00B71E6F">
        <w:rPr>
          <w:rFonts w:ascii="Times New Roman" w:hAnsi="Times New Roman"/>
          <w:i/>
          <w:lang w:val="vi-VN"/>
        </w:rPr>
        <w:t>;</w:t>
      </w:r>
      <w:r w:rsidRPr="00B71E6F">
        <w:rPr>
          <w:rFonts w:ascii="Times New Roman" w:hAnsi="Times New Roman"/>
          <w:i/>
        </w:rPr>
        <w:t xml:space="preserve"> </w:t>
      </w:r>
    </w:p>
    <w:p w14:paraId="4CDE490C" w14:textId="192E2D0D" w:rsidR="004612E2" w:rsidRPr="00B71E6F" w:rsidRDefault="004612E2" w:rsidP="00045309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 Italic" w:hAnsi="Times New Roman Italic"/>
          <w:i/>
          <w:spacing w:val="-4"/>
        </w:rPr>
      </w:pPr>
      <w:r w:rsidRPr="00B71E6F">
        <w:rPr>
          <w:rFonts w:ascii="Times New Roman Italic" w:hAnsi="Times New Roman Italic"/>
          <w:i/>
          <w:spacing w:val="-4"/>
        </w:rPr>
        <w:t xml:space="preserve">Căn cứ Luật </w:t>
      </w:r>
      <w:r w:rsidR="004E0B1B">
        <w:rPr>
          <w:rFonts w:ascii="Times New Roman Italic" w:hAnsi="Times New Roman Italic"/>
          <w:i/>
          <w:spacing w:val="-4"/>
        </w:rPr>
        <w:t>B</w:t>
      </w:r>
      <w:r w:rsidRPr="00B71E6F">
        <w:rPr>
          <w:rFonts w:ascii="Times New Roman Italic" w:hAnsi="Times New Roman Italic"/>
          <w:i/>
          <w:spacing w:val="-4"/>
        </w:rPr>
        <w:t xml:space="preserve">an hành văn bản quy phạm pháp luật năm 2015; Luật sửa đổi, bổ sung một số điều của Luật </w:t>
      </w:r>
      <w:r w:rsidR="004E0B1B">
        <w:rPr>
          <w:rFonts w:ascii="Times New Roman Italic" w:hAnsi="Times New Roman Italic"/>
          <w:i/>
          <w:spacing w:val="-4"/>
        </w:rPr>
        <w:t>B</w:t>
      </w:r>
      <w:r w:rsidRPr="00B71E6F">
        <w:rPr>
          <w:rFonts w:ascii="Times New Roman Italic" w:hAnsi="Times New Roman Italic"/>
          <w:i/>
          <w:spacing w:val="-4"/>
        </w:rPr>
        <w:t xml:space="preserve">an hành văn bản quy phạm pháp luật năm 2020; </w:t>
      </w:r>
    </w:p>
    <w:p w14:paraId="06A52A44" w14:textId="77777777" w:rsidR="004612E2" w:rsidRDefault="004612E2" w:rsidP="00045309">
      <w:pPr>
        <w:spacing w:before="120" w:after="120"/>
        <w:ind w:firstLine="720"/>
        <w:jc w:val="both"/>
        <w:rPr>
          <w:rFonts w:ascii="Times New Roman" w:hAnsi="Times New Roman"/>
          <w:i/>
          <w:lang w:val="sv-SE"/>
        </w:rPr>
      </w:pPr>
      <w:r w:rsidRPr="004612E2">
        <w:rPr>
          <w:rFonts w:ascii="Times New Roman" w:hAnsi="Times New Roman"/>
          <w:i/>
          <w:lang w:val="sv-SE"/>
        </w:rPr>
        <w:t>Căn cứ Luật Đất đai năm 2024 (</w:t>
      </w:r>
      <w:r w:rsidRPr="004612E2">
        <w:rPr>
          <w:rFonts w:ascii="Times New Roman" w:hAnsi="Times New Roman"/>
          <w:i/>
        </w:rPr>
        <w:t xml:space="preserve">Luật </w:t>
      </w:r>
      <w:r>
        <w:rPr>
          <w:rFonts w:ascii="Times New Roman" w:hAnsi="Times New Roman"/>
          <w:i/>
        </w:rPr>
        <w:t>số 31/2024/QH15</w:t>
      </w:r>
      <w:r w:rsidRPr="004612E2">
        <w:rPr>
          <w:rFonts w:ascii="Times New Roman" w:hAnsi="Times New Roman"/>
          <w:i/>
        </w:rPr>
        <w:t>)</w:t>
      </w:r>
      <w:r w:rsidRPr="004612E2">
        <w:rPr>
          <w:rFonts w:ascii="Times New Roman" w:hAnsi="Times New Roman"/>
          <w:i/>
          <w:lang w:val="sv-SE"/>
        </w:rPr>
        <w:t>;</w:t>
      </w:r>
    </w:p>
    <w:p w14:paraId="095326DB" w14:textId="7039BEFB" w:rsidR="004612E2" w:rsidRDefault="004612E2" w:rsidP="00045309">
      <w:pPr>
        <w:spacing w:before="120" w:after="120"/>
        <w:ind w:firstLine="720"/>
        <w:jc w:val="both"/>
        <w:rPr>
          <w:rFonts w:ascii="Times New Roman" w:hAnsi="Times New Roman"/>
          <w:i/>
          <w:lang w:val="sv-SE"/>
        </w:rPr>
      </w:pPr>
      <w:r w:rsidRPr="00B71E6F">
        <w:rPr>
          <w:rFonts w:ascii="Times New Roman" w:hAnsi="Times New Roman"/>
          <w:i/>
          <w:lang w:val="sv-SE"/>
        </w:rPr>
        <w:t xml:space="preserve">Căn cứ các Nghị định của Chính phủ: Nghị định </w:t>
      </w:r>
      <w:r>
        <w:rPr>
          <w:rFonts w:ascii="Times New Roman" w:hAnsi="Times New Roman"/>
          <w:i/>
          <w:lang w:val="sv-SE"/>
        </w:rPr>
        <w:t xml:space="preserve">số 34/2016/NĐ-CP ngày 14 tháng 5 năm </w:t>
      </w:r>
      <w:r w:rsidRPr="00B71E6F">
        <w:rPr>
          <w:rFonts w:ascii="Times New Roman" w:hAnsi="Times New Roman"/>
          <w:i/>
          <w:lang w:val="sv-SE"/>
        </w:rPr>
        <w:t xml:space="preserve">2016 Quy định chi tiết một số điều và biện pháp thi hành Luật </w:t>
      </w:r>
      <w:r w:rsidR="004E0B1B">
        <w:rPr>
          <w:rFonts w:ascii="Times New Roman" w:hAnsi="Times New Roman"/>
          <w:i/>
          <w:lang w:val="sv-SE"/>
        </w:rPr>
        <w:t>B</w:t>
      </w:r>
      <w:r w:rsidRPr="00B71E6F">
        <w:rPr>
          <w:rFonts w:ascii="Times New Roman" w:hAnsi="Times New Roman"/>
          <w:i/>
          <w:lang w:val="sv-SE"/>
        </w:rPr>
        <w:t xml:space="preserve">an hành văn bản quy phạm pháp luật; Nghị định số 59/2024/NĐ-CP ngày </w:t>
      </w:r>
      <w:r>
        <w:rPr>
          <w:rFonts w:ascii="Times New Roman" w:hAnsi="Times New Roman"/>
          <w:i/>
          <w:lang w:val="sv-SE"/>
        </w:rPr>
        <w:t xml:space="preserve">25 tháng </w:t>
      </w:r>
      <w:r w:rsidRPr="00B71E6F">
        <w:rPr>
          <w:rFonts w:ascii="Times New Roman" w:hAnsi="Times New Roman"/>
          <w:i/>
          <w:lang w:val="sv-SE"/>
        </w:rPr>
        <w:t>5</w:t>
      </w:r>
      <w:r>
        <w:rPr>
          <w:rFonts w:ascii="Times New Roman" w:hAnsi="Times New Roman"/>
          <w:i/>
          <w:lang w:val="sv-SE"/>
        </w:rPr>
        <w:t xml:space="preserve"> năm </w:t>
      </w:r>
      <w:r w:rsidRPr="00B71E6F">
        <w:rPr>
          <w:rFonts w:ascii="Times New Roman" w:hAnsi="Times New Roman"/>
          <w:i/>
          <w:lang w:val="sv-SE"/>
        </w:rPr>
        <w:t xml:space="preserve">2024 sửa đổi, bổ sung một số điều của Nghị định số 34/2016/NĐ-CP </w:t>
      </w:r>
      <w:r>
        <w:rPr>
          <w:rFonts w:ascii="Times New Roman" w:hAnsi="Times New Roman"/>
          <w:i/>
          <w:lang w:val="sv-SE"/>
        </w:rPr>
        <w:t xml:space="preserve">ngày 14 tháng 5 năm </w:t>
      </w:r>
      <w:r w:rsidRPr="00B71E6F">
        <w:rPr>
          <w:rFonts w:ascii="Times New Roman" w:hAnsi="Times New Roman"/>
          <w:i/>
          <w:lang w:val="sv-SE"/>
        </w:rPr>
        <w:t xml:space="preserve">2016 của Chính phủ </w:t>
      </w:r>
      <w:r w:rsidR="004A2A54">
        <w:rPr>
          <w:rFonts w:ascii="Times New Roman" w:hAnsi="Times New Roman"/>
          <w:i/>
          <w:lang w:val="sv-SE"/>
        </w:rPr>
        <w:t>q</w:t>
      </w:r>
      <w:r w:rsidRPr="00B71E6F">
        <w:rPr>
          <w:rFonts w:ascii="Times New Roman" w:hAnsi="Times New Roman"/>
          <w:i/>
          <w:lang w:val="sv-SE"/>
        </w:rPr>
        <w:t xml:space="preserve">uy định chi tiết một số điều và biện pháp thi hành Luật </w:t>
      </w:r>
      <w:r w:rsidR="004E0B1B">
        <w:rPr>
          <w:rFonts w:ascii="Times New Roman" w:hAnsi="Times New Roman"/>
          <w:i/>
          <w:lang w:val="sv-SE"/>
        </w:rPr>
        <w:t>B</w:t>
      </w:r>
      <w:r w:rsidRPr="00B71E6F">
        <w:rPr>
          <w:rFonts w:ascii="Times New Roman" w:hAnsi="Times New Roman"/>
          <w:i/>
          <w:lang w:val="sv-SE"/>
        </w:rPr>
        <w:t>an hành văn bản quy phạm pháp luật đã được sửa đổi, bổ sung một số điều theo Nghị</w:t>
      </w:r>
      <w:r>
        <w:rPr>
          <w:rFonts w:ascii="Times New Roman" w:hAnsi="Times New Roman"/>
          <w:i/>
          <w:lang w:val="sv-SE"/>
        </w:rPr>
        <w:t xml:space="preserve"> định số 154/2020/NĐ-CP ngày 31 tháng 12 năm </w:t>
      </w:r>
      <w:r w:rsidRPr="00B71E6F">
        <w:rPr>
          <w:rFonts w:ascii="Times New Roman" w:hAnsi="Times New Roman"/>
          <w:i/>
          <w:lang w:val="sv-SE"/>
        </w:rPr>
        <w:t>2020 của Chính phủ</w:t>
      </w:r>
      <w:r w:rsidR="004A2A54">
        <w:rPr>
          <w:rFonts w:ascii="Times New Roman" w:hAnsi="Times New Roman"/>
          <w:i/>
          <w:lang w:val="sv-SE"/>
        </w:rPr>
        <w:t xml:space="preserve"> </w:t>
      </w:r>
      <w:r w:rsidR="004A2A54">
        <w:rPr>
          <w:rFonts w:ascii="Times New Roman" w:hAnsi="Times New Roman"/>
          <w:i/>
          <w:iCs/>
        </w:rPr>
        <w:t>s</w:t>
      </w:r>
      <w:r w:rsidR="004A2A54" w:rsidRPr="004A2A54">
        <w:rPr>
          <w:rFonts w:ascii="Times New Roman" w:hAnsi="Times New Roman"/>
          <w:i/>
          <w:iCs/>
        </w:rPr>
        <w:t>ửa đổi, bổ sung một số điều của Nghị định số 34/2016/NĐ-CP ngày 14 tháng 5 năm 2016 của Chính phủ quy định chi tiết một số điều và biện pháp thi hành Luật Ban hành văn bản quy phạm pháp luật</w:t>
      </w:r>
      <w:r w:rsidRPr="00B71E6F">
        <w:rPr>
          <w:rFonts w:ascii="Times New Roman" w:hAnsi="Times New Roman"/>
          <w:i/>
          <w:lang w:val="sv-SE"/>
        </w:rPr>
        <w:t xml:space="preserve">; Nghị định số 101/2024/NĐ-CP ngày </w:t>
      </w:r>
      <w:r>
        <w:rPr>
          <w:rFonts w:ascii="Times New Roman" w:hAnsi="Times New Roman"/>
          <w:i/>
          <w:lang w:val="sv-SE"/>
        </w:rPr>
        <w:t xml:space="preserve">29 tháng </w:t>
      </w:r>
      <w:r w:rsidRPr="00B71E6F">
        <w:rPr>
          <w:rFonts w:ascii="Times New Roman" w:hAnsi="Times New Roman"/>
          <w:i/>
          <w:lang w:val="sv-SE"/>
        </w:rPr>
        <w:t>7</w:t>
      </w:r>
      <w:r>
        <w:rPr>
          <w:rFonts w:ascii="Times New Roman" w:hAnsi="Times New Roman"/>
          <w:i/>
          <w:lang w:val="sv-SE"/>
        </w:rPr>
        <w:t xml:space="preserve"> năm </w:t>
      </w:r>
      <w:r w:rsidRPr="00B71E6F">
        <w:rPr>
          <w:rFonts w:ascii="Times New Roman" w:hAnsi="Times New Roman"/>
          <w:i/>
          <w:lang w:val="sv-SE"/>
        </w:rPr>
        <w:t xml:space="preserve">2024 </w:t>
      </w:r>
      <w:bookmarkStart w:id="0" w:name="loai_1_name"/>
      <w:r w:rsidR="00E77673">
        <w:rPr>
          <w:rFonts w:ascii="Times New Roman" w:hAnsi="Times New Roman"/>
          <w:i/>
          <w:lang w:val="sv-SE"/>
        </w:rPr>
        <w:t>q</w:t>
      </w:r>
      <w:r w:rsidRPr="00B71E6F">
        <w:rPr>
          <w:rFonts w:ascii="Times New Roman" w:hAnsi="Times New Roman"/>
          <w:i/>
          <w:lang w:val="sv-SE"/>
        </w:rPr>
        <w:t>uy định về điều tra cơ bản đất đai; đăng ký, cấp giấy chứng nhận quyền sử dụng đất, quyền sở hữu tài sản gắn liền với đất và hệ thống thông tin đất đai</w:t>
      </w:r>
      <w:bookmarkEnd w:id="0"/>
      <w:r w:rsidRPr="00B71E6F">
        <w:rPr>
          <w:rFonts w:ascii="Times New Roman" w:hAnsi="Times New Roman"/>
          <w:i/>
          <w:lang w:val="sv-SE"/>
        </w:rPr>
        <w:t>; Nghị</w:t>
      </w:r>
      <w:r>
        <w:rPr>
          <w:rFonts w:ascii="Times New Roman" w:hAnsi="Times New Roman"/>
          <w:i/>
          <w:lang w:val="sv-SE"/>
        </w:rPr>
        <w:t xml:space="preserve"> định số 102/2024/NĐ-CP ngày 30 tháng 7 năm </w:t>
      </w:r>
      <w:r w:rsidRPr="00B71E6F">
        <w:rPr>
          <w:rFonts w:ascii="Times New Roman" w:hAnsi="Times New Roman"/>
          <w:i/>
          <w:lang w:val="sv-SE"/>
        </w:rPr>
        <w:t xml:space="preserve">2024 </w:t>
      </w:r>
      <w:r w:rsidR="00E77673">
        <w:rPr>
          <w:rFonts w:ascii="Times New Roman" w:hAnsi="Times New Roman"/>
          <w:i/>
          <w:lang w:val="sv-SE"/>
        </w:rPr>
        <w:t>q</w:t>
      </w:r>
      <w:r w:rsidRPr="00B71E6F">
        <w:rPr>
          <w:rFonts w:ascii="Times New Roman" w:hAnsi="Times New Roman"/>
          <w:i/>
          <w:lang w:val="sv-SE"/>
        </w:rPr>
        <w:t xml:space="preserve">uy định chi tiết thi hành một số điều của </w:t>
      </w:r>
      <w:r w:rsidR="005B57C7">
        <w:rPr>
          <w:rFonts w:ascii="Times New Roman" w:hAnsi="Times New Roman"/>
          <w:i/>
          <w:lang w:val="sv-SE"/>
        </w:rPr>
        <w:t>L</w:t>
      </w:r>
      <w:r w:rsidRPr="00B71E6F">
        <w:rPr>
          <w:rFonts w:ascii="Times New Roman" w:hAnsi="Times New Roman"/>
          <w:i/>
          <w:lang w:val="sv-SE"/>
        </w:rPr>
        <w:t>uật Đất đai;</w:t>
      </w:r>
    </w:p>
    <w:p w14:paraId="7260A076" w14:textId="540459D0" w:rsidR="00FA47C4" w:rsidRPr="00B71E6F" w:rsidRDefault="00FA47C4" w:rsidP="00045309">
      <w:pPr>
        <w:spacing w:before="120" w:after="120"/>
        <w:ind w:firstLine="720"/>
        <w:jc w:val="both"/>
        <w:rPr>
          <w:rFonts w:ascii="Times New Roman" w:hAnsi="Times New Roman"/>
          <w:i/>
          <w:lang w:val="sv-SE"/>
        </w:rPr>
      </w:pPr>
      <w:r w:rsidRPr="00FA47C4">
        <w:rPr>
          <w:rFonts w:ascii="Times New Roman" w:hAnsi="Times New Roman"/>
          <w:i/>
          <w:lang w:val="sv-SE"/>
        </w:rPr>
        <w:t>C</w:t>
      </w:r>
      <w:r w:rsidRPr="00FA47C4">
        <w:rPr>
          <w:rFonts w:ascii="Times New Roman" w:hAnsi="Times New Roman" w:hint="eastAsia"/>
          <w:i/>
          <w:lang w:val="sv-SE"/>
        </w:rPr>
        <w:t>ă</w:t>
      </w:r>
      <w:r w:rsidRPr="00FA47C4">
        <w:rPr>
          <w:rFonts w:ascii="Times New Roman" w:hAnsi="Times New Roman"/>
          <w:i/>
          <w:lang w:val="sv-SE"/>
        </w:rPr>
        <w:t xml:space="preserve">n cứ </w:t>
      </w:r>
      <w:r>
        <w:rPr>
          <w:rFonts w:ascii="Times New Roman" w:hAnsi="Times New Roman"/>
          <w:i/>
          <w:lang w:val="sv-SE"/>
        </w:rPr>
        <w:t>K</w:t>
      </w:r>
      <w:r w:rsidRPr="00FA47C4">
        <w:rPr>
          <w:rFonts w:ascii="Times New Roman" w:hAnsi="Times New Roman"/>
          <w:i/>
          <w:lang w:val="sv-SE"/>
        </w:rPr>
        <w:t xml:space="preserve">ết luận </w:t>
      </w:r>
      <w:r>
        <w:rPr>
          <w:rFonts w:ascii="Times New Roman" w:hAnsi="Times New Roman"/>
          <w:i/>
          <w:lang w:val="sv-SE"/>
        </w:rPr>
        <w:t xml:space="preserve">1012-KL/BCSĐ </w:t>
      </w:r>
      <w:r w:rsidRPr="00FA47C4">
        <w:rPr>
          <w:rFonts w:ascii="Times New Roman" w:hAnsi="Times New Roman"/>
          <w:i/>
          <w:lang w:val="sv-SE"/>
        </w:rPr>
        <w:t xml:space="preserve">ngày </w:t>
      </w:r>
      <w:r>
        <w:rPr>
          <w:rFonts w:ascii="Times New Roman" w:hAnsi="Times New Roman"/>
          <w:i/>
          <w:lang w:val="sv-SE"/>
        </w:rPr>
        <w:t>01/10/2024 của Ban C</w:t>
      </w:r>
      <w:r w:rsidRPr="00FA47C4">
        <w:rPr>
          <w:rFonts w:ascii="Times New Roman" w:hAnsi="Times New Roman"/>
          <w:i/>
          <w:lang w:val="sv-SE"/>
        </w:rPr>
        <w:t xml:space="preserve">án sự </w:t>
      </w:r>
      <w:r w:rsidRPr="00FA47C4">
        <w:rPr>
          <w:rFonts w:ascii="Times New Roman" w:hAnsi="Times New Roman" w:hint="eastAsia"/>
          <w:i/>
          <w:lang w:val="sv-SE"/>
        </w:rPr>
        <w:t>đ</w:t>
      </w:r>
      <w:r w:rsidRPr="00FA47C4">
        <w:rPr>
          <w:rFonts w:ascii="Times New Roman" w:hAnsi="Times New Roman"/>
          <w:i/>
          <w:lang w:val="sv-SE"/>
        </w:rPr>
        <w:t xml:space="preserve">ảng </w:t>
      </w:r>
      <w:r>
        <w:rPr>
          <w:rFonts w:ascii="Times New Roman" w:hAnsi="Times New Roman"/>
          <w:i/>
          <w:lang w:val="sv-SE"/>
        </w:rPr>
        <w:t>Ủ</w:t>
      </w:r>
      <w:r w:rsidRPr="00FA47C4">
        <w:rPr>
          <w:rFonts w:ascii="Times New Roman" w:hAnsi="Times New Roman"/>
          <w:i/>
          <w:lang w:val="sv-SE"/>
        </w:rPr>
        <w:t xml:space="preserve">y ban nhân dân tỉnh về việc bãi bỏ </w:t>
      </w:r>
      <w:r>
        <w:rPr>
          <w:rFonts w:ascii="Times New Roman" w:hAnsi="Times New Roman"/>
          <w:i/>
          <w:lang w:val="sv-SE"/>
        </w:rPr>
        <w:t>Q</w:t>
      </w:r>
      <w:r w:rsidRPr="00FA47C4">
        <w:rPr>
          <w:rFonts w:ascii="Times New Roman" w:hAnsi="Times New Roman"/>
          <w:i/>
          <w:lang w:val="sv-SE"/>
        </w:rPr>
        <w:t xml:space="preserve">uyết </w:t>
      </w:r>
      <w:r w:rsidRPr="00FA47C4">
        <w:rPr>
          <w:rFonts w:ascii="Times New Roman" w:hAnsi="Times New Roman" w:hint="eastAsia"/>
          <w:i/>
          <w:lang w:val="sv-SE"/>
        </w:rPr>
        <w:t>đ</w:t>
      </w:r>
      <w:r w:rsidRPr="00FA47C4">
        <w:rPr>
          <w:rFonts w:ascii="Times New Roman" w:hAnsi="Times New Roman"/>
          <w:i/>
          <w:lang w:val="sv-SE"/>
        </w:rPr>
        <w:t xml:space="preserve">ịnh số </w:t>
      </w:r>
      <w:r>
        <w:rPr>
          <w:rFonts w:ascii="Times New Roman" w:hAnsi="Times New Roman"/>
          <w:i/>
          <w:lang w:val="sv-SE"/>
        </w:rPr>
        <w:t>22/2023/QĐ-UBND 04/8/2023</w:t>
      </w:r>
      <w:r w:rsidRPr="00FA47C4">
        <w:rPr>
          <w:rFonts w:ascii="Times New Roman" w:hAnsi="Times New Roman"/>
          <w:i/>
          <w:lang w:val="sv-SE"/>
        </w:rPr>
        <w:t xml:space="preserve"> của ban dân tỉnh ban hành qu</w:t>
      </w:r>
      <w:r>
        <w:rPr>
          <w:rFonts w:ascii="Times New Roman" w:hAnsi="Times New Roman"/>
          <w:i/>
          <w:lang w:val="sv-SE"/>
        </w:rPr>
        <w:t>y</w:t>
      </w:r>
      <w:r w:rsidRPr="00FA47C4">
        <w:rPr>
          <w:rFonts w:ascii="Times New Roman" w:hAnsi="Times New Roman"/>
          <w:i/>
          <w:lang w:val="sv-SE"/>
        </w:rPr>
        <w:t xml:space="preserve"> </w:t>
      </w:r>
      <w:r>
        <w:rPr>
          <w:rFonts w:ascii="Times New Roman" w:hAnsi="Times New Roman"/>
          <w:i/>
          <w:lang w:val="sv-SE"/>
        </w:rPr>
        <w:t>định</w:t>
      </w:r>
      <w:r w:rsidRPr="00FA47C4">
        <w:rPr>
          <w:rFonts w:ascii="Times New Roman" w:hAnsi="Times New Roman"/>
          <w:i/>
          <w:lang w:val="sv-SE"/>
        </w:rPr>
        <w:t xml:space="preserve"> về </w:t>
      </w:r>
      <w:r>
        <w:rPr>
          <w:rFonts w:ascii="Times New Roman" w:hAnsi="Times New Roman"/>
          <w:i/>
          <w:lang w:val="sv-SE"/>
        </w:rPr>
        <w:t xml:space="preserve">cưỡng chế thi hành quyết định giải quyết </w:t>
      </w:r>
      <w:r w:rsidRPr="00FA47C4">
        <w:rPr>
          <w:rFonts w:ascii="Times New Roman" w:hAnsi="Times New Roman"/>
          <w:i/>
          <w:lang w:val="sv-SE"/>
        </w:rPr>
        <w:t xml:space="preserve">tranh chấp </w:t>
      </w:r>
      <w:r w:rsidRPr="00FA47C4">
        <w:rPr>
          <w:rFonts w:ascii="Times New Roman" w:hAnsi="Times New Roman" w:hint="eastAsia"/>
          <w:i/>
          <w:lang w:val="sv-SE"/>
        </w:rPr>
        <w:t>đ</w:t>
      </w:r>
      <w:r w:rsidRPr="00FA47C4">
        <w:rPr>
          <w:rFonts w:ascii="Times New Roman" w:hAnsi="Times New Roman"/>
          <w:i/>
          <w:lang w:val="sv-SE"/>
        </w:rPr>
        <w:t xml:space="preserve">ất </w:t>
      </w:r>
      <w:r w:rsidRPr="00FA47C4">
        <w:rPr>
          <w:rFonts w:ascii="Times New Roman" w:hAnsi="Times New Roman" w:hint="eastAsia"/>
          <w:i/>
          <w:lang w:val="sv-SE"/>
        </w:rPr>
        <w:t>đ</w:t>
      </w:r>
      <w:r w:rsidRPr="00FA47C4">
        <w:rPr>
          <w:rFonts w:ascii="Times New Roman" w:hAnsi="Times New Roman"/>
          <w:i/>
          <w:lang w:val="sv-SE"/>
        </w:rPr>
        <w:t xml:space="preserve">ai trên </w:t>
      </w:r>
      <w:r w:rsidRPr="00FA47C4">
        <w:rPr>
          <w:rFonts w:ascii="Times New Roman" w:hAnsi="Times New Roman" w:hint="eastAsia"/>
          <w:i/>
          <w:lang w:val="sv-SE"/>
        </w:rPr>
        <w:t>đ</w:t>
      </w:r>
      <w:r w:rsidRPr="00FA47C4">
        <w:rPr>
          <w:rFonts w:ascii="Times New Roman" w:hAnsi="Times New Roman"/>
          <w:i/>
          <w:lang w:val="sv-SE"/>
        </w:rPr>
        <w:t xml:space="preserve">ịa bàn tỉnh </w:t>
      </w:r>
      <w:r>
        <w:rPr>
          <w:rFonts w:ascii="Times New Roman" w:hAnsi="Times New Roman"/>
          <w:i/>
          <w:lang w:val="sv-SE"/>
        </w:rPr>
        <w:t>Q</w:t>
      </w:r>
      <w:r w:rsidRPr="00FA47C4">
        <w:rPr>
          <w:rFonts w:ascii="Times New Roman" w:hAnsi="Times New Roman"/>
          <w:i/>
          <w:lang w:val="sv-SE"/>
        </w:rPr>
        <w:t xml:space="preserve">uảng </w:t>
      </w:r>
      <w:r>
        <w:rPr>
          <w:rFonts w:ascii="Times New Roman" w:hAnsi="Times New Roman"/>
          <w:i/>
          <w:lang w:val="sv-SE"/>
        </w:rPr>
        <w:t>N</w:t>
      </w:r>
      <w:r w:rsidRPr="00FA47C4">
        <w:rPr>
          <w:rFonts w:ascii="Times New Roman" w:hAnsi="Times New Roman"/>
          <w:i/>
          <w:lang w:val="sv-SE"/>
        </w:rPr>
        <w:t>inh</w:t>
      </w:r>
      <w:r w:rsidR="004619B1">
        <w:rPr>
          <w:rFonts w:ascii="Times New Roman" w:hAnsi="Times New Roman"/>
          <w:i/>
          <w:lang w:val="sv-SE"/>
        </w:rPr>
        <w:t>;</w:t>
      </w:r>
    </w:p>
    <w:p w14:paraId="56066338" w14:textId="5E06329B" w:rsidR="004612E2" w:rsidRPr="00B71E6F" w:rsidRDefault="004612E2" w:rsidP="00045309">
      <w:pPr>
        <w:spacing w:before="120" w:after="120"/>
        <w:ind w:firstLine="720"/>
        <w:jc w:val="both"/>
        <w:rPr>
          <w:rFonts w:ascii="Times New Roman" w:hAnsi="Times New Roman"/>
          <w:i/>
          <w:lang w:val="sv-SE"/>
        </w:rPr>
      </w:pPr>
      <w:r w:rsidRPr="00B71E6F">
        <w:rPr>
          <w:rFonts w:ascii="Times New Roman" w:hAnsi="Times New Roman"/>
          <w:i/>
        </w:rPr>
        <w:t xml:space="preserve">Theo đề nghị của </w:t>
      </w:r>
      <w:r w:rsidRPr="00B71E6F">
        <w:rPr>
          <w:rFonts w:ascii="Times New Roman" w:hAnsi="Times New Roman"/>
          <w:i/>
          <w:lang w:val="nl-NL"/>
        </w:rPr>
        <w:t>Sở Tài nguyên và Môi trường tại Tờ trình số</w:t>
      </w:r>
      <w:r w:rsidR="00742C0F">
        <w:rPr>
          <w:rFonts w:ascii="Times New Roman" w:hAnsi="Times New Roman"/>
          <w:i/>
          <w:lang w:val="nl-NL"/>
        </w:rPr>
        <w:t xml:space="preserve"> 224</w:t>
      </w:r>
      <w:r w:rsidRPr="00B71E6F">
        <w:rPr>
          <w:rFonts w:ascii="Times New Roman" w:hAnsi="Times New Roman"/>
          <w:i/>
          <w:lang w:val="nl-NL"/>
        </w:rPr>
        <w:t>/TTr-TNMT-</w:t>
      </w:r>
      <w:r w:rsidR="00C876ED">
        <w:rPr>
          <w:rFonts w:ascii="Times New Roman" w:hAnsi="Times New Roman"/>
          <w:i/>
          <w:lang w:val="nl-NL"/>
        </w:rPr>
        <w:t>TTr</w:t>
      </w:r>
      <w:r w:rsidRPr="00B71E6F">
        <w:rPr>
          <w:rFonts w:ascii="Times New Roman" w:hAnsi="Times New Roman"/>
          <w:i/>
          <w:lang w:val="nl-NL"/>
        </w:rPr>
        <w:t xml:space="preserve"> ngày</w:t>
      </w:r>
      <w:r w:rsidR="00742C0F">
        <w:rPr>
          <w:rFonts w:ascii="Times New Roman" w:hAnsi="Times New Roman"/>
          <w:i/>
          <w:lang w:val="nl-NL"/>
        </w:rPr>
        <w:t xml:space="preserve"> 13</w:t>
      </w:r>
      <w:r>
        <w:rPr>
          <w:rFonts w:ascii="Times New Roman" w:hAnsi="Times New Roman"/>
          <w:i/>
          <w:lang w:val="nl-NL"/>
        </w:rPr>
        <w:t xml:space="preserve"> tháng</w:t>
      </w:r>
      <w:r w:rsidR="00742C0F">
        <w:rPr>
          <w:rFonts w:ascii="Times New Roman" w:hAnsi="Times New Roman"/>
          <w:i/>
          <w:lang w:val="nl-NL"/>
        </w:rPr>
        <w:t xml:space="preserve"> 9</w:t>
      </w:r>
      <w:r>
        <w:rPr>
          <w:rFonts w:ascii="Times New Roman" w:hAnsi="Times New Roman"/>
          <w:i/>
          <w:lang w:val="nl-NL"/>
        </w:rPr>
        <w:t xml:space="preserve"> năm </w:t>
      </w:r>
      <w:r w:rsidRPr="00B71E6F">
        <w:rPr>
          <w:rFonts w:ascii="Times New Roman" w:hAnsi="Times New Roman"/>
          <w:i/>
          <w:lang w:val="nl-NL"/>
        </w:rPr>
        <w:t>2024</w:t>
      </w:r>
      <w:r>
        <w:rPr>
          <w:rFonts w:ascii="Times New Roman" w:hAnsi="Times New Roman"/>
          <w:i/>
          <w:lang w:val="nl-NL"/>
        </w:rPr>
        <w:t xml:space="preserve">; Báo cáo thẩm định </w:t>
      </w:r>
      <w:r w:rsidRPr="00B71E6F">
        <w:rPr>
          <w:rFonts w:ascii="Times New Roman" w:hAnsi="Times New Roman"/>
          <w:i/>
        </w:rPr>
        <w:t xml:space="preserve">số </w:t>
      </w:r>
      <w:r w:rsidR="00A9226C">
        <w:rPr>
          <w:rFonts w:ascii="Times New Roman" w:hAnsi="Times New Roman"/>
          <w:i/>
        </w:rPr>
        <w:t>255/</w:t>
      </w:r>
      <w:r w:rsidRPr="00B71E6F">
        <w:rPr>
          <w:rFonts w:ascii="Times New Roman" w:hAnsi="Times New Roman"/>
          <w:i/>
        </w:rPr>
        <w:t>STP-</w:t>
      </w:r>
      <w:r>
        <w:rPr>
          <w:rFonts w:ascii="Times New Roman" w:hAnsi="Times New Roman"/>
          <w:i/>
        </w:rPr>
        <w:t xml:space="preserve">BC ngày </w:t>
      </w:r>
      <w:r w:rsidR="00A9226C">
        <w:rPr>
          <w:rFonts w:ascii="Times New Roman" w:hAnsi="Times New Roman"/>
          <w:i/>
        </w:rPr>
        <w:t xml:space="preserve">11 </w:t>
      </w:r>
      <w:r>
        <w:rPr>
          <w:rFonts w:ascii="Times New Roman" w:hAnsi="Times New Roman"/>
          <w:i/>
        </w:rPr>
        <w:t>tháng</w:t>
      </w:r>
      <w:r w:rsidR="00A9226C">
        <w:rPr>
          <w:rFonts w:ascii="Times New Roman" w:hAnsi="Times New Roman"/>
          <w:i/>
        </w:rPr>
        <w:t xml:space="preserve"> 9 </w:t>
      </w:r>
      <w:r>
        <w:rPr>
          <w:rFonts w:ascii="Times New Roman" w:hAnsi="Times New Roman"/>
          <w:i/>
        </w:rPr>
        <w:t xml:space="preserve">năm </w:t>
      </w:r>
      <w:r w:rsidRPr="00B71E6F">
        <w:rPr>
          <w:rFonts w:ascii="Times New Roman" w:hAnsi="Times New Roman"/>
          <w:i/>
        </w:rPr>
        <w:t>2024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nl-NL"/>
        </w:rPr>
        <w:t xml:space="preserve">của </w:t>
      </w:r>
      <w:r w:rsidRPr="00B71E6F">
        <w:rPr>
          <w:rFonts w:ascii="Times New Roman" w:hAnsi="Times New Roman"/>
          <w:i/>
        </w:rPr>
        <w:t>S</w:t>
      </w:r>
      <w:r>
        <w:rPr>
          <w:rFonts w:ascii="Times New Roman" w:hAnsi="Times New Roman"/>
          <w:i/>
        </w:rPr>
        <w:t>ở Tư pháp.</w:t>
      </w:r>
    </w:p>
    <w:p w14:paraId="19AE93CC" w14:textId="77777777" w:rsidR="004619B1" w:rsidRDefault="004619B1" w:rsidP="00045309">
      <w:pPr>
        <w:spacing w:before="120" w:after="120"/>
        <w:ind w:firstLine="720"/>
        <w:jc w:val="center"/>
        <w:rPr>
          <w:rFonts w:ascii="Times New Roman" w:hAnsi="Times New Roman"/>
          <w:b/>
          <w:sz w:val="27"/>
          <w:szCs w:val="27"/>
          <w:lang w:val="sv-SE"/>
        </w:rPr>
      </w:pPr>
    </w:p>
    <w:p w14:paraId="4E193602" w14:textId="45F66C89" w:rsidR="004612E2" w:rsidRPr="00B71E6F" w:rsidRDefault="004612E2" w:rsidP="00045309">
      <w:pPr>
        <w:spacing w:before="120" w:after="120"/>
        <w:ind w:firstLine="720"/>
        <w:jc w:val="center"/>
        <w:rPr>
          <w:rFonts w:ascii="Times New Roman" w:hAnsi="Times New Roman"/>
          <w:b/>
          <w:sz w:val="27"/>
          <w:szCs w:val="27"/>
          <w:lang w:val="sv-SE"/>
        </w:rPr>
      </w:pPr>
      <w:r w:rsidRPr="00B71E6F">
        <w:rPr>
          <w:rFonts w:ascii="Times New Roman" w:hAnsi="Times New Roman"/>
          <w:b/>
          <w:sz w:val="27"/>
          <w:szCs w:val="27"/>
          <w:lang w:val="sv-SE"/>
        </w:rPr>
        <w:t>QUYẾT ĐỊNH:</w:t>
      </w:r>
    </w:p>
    <w:p w14:paraId="07A654DF" w14:textId="77777777" w:rsidR="00B17C86" w:rsidRPr="00742C0F" w:rsidRDefault="004612E2" w:rsidP="00045309">
      <w:pPr>
        <w:pStyle w:val="BodyText"/>
        <w:spacing w:before="120" w:after="120"/>
        <w:ind w:firstLine="720"/>
        <w:rPr>
          <w:rFonts w:ascii="Times New Roman" w:hAnsi="Times New Roman"/>
          <w:b/>
          <w:bCs/>
        </w:rPr>
      </w:pPr>
      <w:r w:rsidRPr="00742C0F">
        <w:rPr>
          <w:rFonts w:ascii="Times New Roman" w:hAnsi="Times New Roman"/>
          <w:b/>
        </w:rPr>
        <w:t xml:space="preserve">Điều 1. </w:t>
      </w:r>
      <w:r w:rsidR="00B17C86" w:rsidRPr="00742C0F">
        <w:rPr>
          <w:rFonts w:ascii="Times New Roman" w:hAnsi="Times New Roman"/>
          <w:b/>
          <w:bCs/>
        </w:rPr>
        <w:t>Bãi bỏ Quyết định</w:t>
      </w:r>
    </w:p>
    <w:p w14:paraId="720FD78E" w14:textId="6165A1C5" w:rsidR="00C876ED" w:rsidRDefault="004612E2" w:rsidP="00045309">
      <w:pPr>
        <w:pStyle w:val="BodyText"/>
        <w:spacing w:before="120" w:after="120"/>
        <w:ind w:firstLine="720"/>
        <w:rPr>
          <w:rFonts w:ascii="Times New Roman" w:hAnsi="Times New Roman"/>
          <w:spacing w:val="-4"/>
          <w:szCs w:val="28"/>
        </w:rPr>
      </w:pPr>
      <w:r w:rsidRPr="00742C0F">
        <w:rPr>
          <w:rFonts w:ascii="Times New Roman" w:hAnsi="Times New Roman"/>
          <w:spacing w:val="-4"/>
          <w:szCs w:val="28"/>
          <w:lang w:val="en-US"/>
        </w:rPr>
        <w:t>B</w:t>
      </w:r>
      <w:r w:rsidRPr="00742C0F">
        <w:rPr>
          <w:rFonts w:ascii="Times New Roman" w:hAnsi="Times New Roman"/>
          <w:spacing w:val="-4"/>
          <w:szCs w:val="28"/>
        </w:rPr>
        <w:t xml:space="preserve">ãi bỏ </w:t>
      </w:r>
      <w:r w:rsidR="00C876ED" w:rsidRPr="00742C0F">
        <w:rPr>
          <w:rFonts w:ascii="Times New Roman" w:hAnsi="Times New Roman"/>
          <w:spacing w:val="-4"/>
          <w:szCs w:val="28"/>
        </w:rPr>
        <w:t>Quyết định số 22/2023/QĐ-UBND ngày 04/8/2023 của UBND tỉnh ban hành quy định về cưỡng chế thi hành quyết định giải quyết tranh chấp đất đai trên địa bàn tỉnh Quảng Ninh</w:t>
      </w:r>
      <w:r w:rsidR="00E8308C" w:rsidRPr="00742C0F">
        <w:rPr>
          <w:rFonts w:ascii="Times New Roman" w:hAnsi="Times New Roman"/>
          <w:spacing w:val="-4"/>
          <w:szCs w:val="28"/>
        </w:rPr>
        <w:t>.</w:t>
      </w:r>
    </w:p>
    <w:p w14:paraId="12FBF98E" w14:textId="2AC4B6FD" w:rsidR="00E02189" w:rsidRPr="005F6EAD" w:rsidRDefault="00E02189" w:rsidP="005F6EAD">
      <w:pPr>
        <w:pStyle w:val="BodyText"/>
        <w:spacing w:before="120" w:after="120"/>
        <w:ind w:firstLine="720"/>
        <w:rPr>
          <w:rFonts w:ascii="Times New Roman" w:hAnsi="Times New Roman"/>
          <w:b/>
          <w:spacing w:val="-4"/>
          <w:lang w:val="en-US"/>
        </w:rPr>
      </w:pPr>
      <w:r>
        <w:rPr>
          <w:rFonts w:ascii="Times New Roman" w:hAnsi="Times New Roman"/>
          <w:spacing w:val="-4"/>
          <w:szCs w:val="28"/>
          <w:lang w:val="en-US"/>
        </w:rPr>
        <w:t xml:space="preserve">- Lý do: </w:t>
      </w:r>
      <w:r w:rsidR="005F6EAD" w:rsidRPr="00742C0F">
        <w:rPr>
          <w:rFonts w:ascii="Times New Roman" w:hAnsi="Times New Roman"/>
          <w:spacing w:val="-4"/>
          <w:szCs w:val="28"/>
        </w:rPr>
        <w:t>Quyết định số 22/2023/QĐ-UBND ngày 04/8/2023 của UBND tỉnh</w:t>
      </w:r>
      <w:r w:rsidR="005F6EAD">
        <w:rPr>
          <w:rFonts w:ascii="Times New Roman" w:hAnsi="Times New Roman"/>
          <w:spacing w:val="-4"/>
          <w:szCs w:val="28"/>
          <w:lang w:val="en-US"/>
        </w:rPr>
        <w:t>, hiện không còn phù hợp với Luật Đất đai năm 2024 và các Nghị định hướng dẫn thi hành luật.</w:t>
      </w:r>
    </w:p>
    <w:p w14:paraId="3C3C6FC0" w14:textId="3E6A21A2" w:rsidR="004612E2" w:rsidRPr="00742C0F" w:rsidRDefault="004612E2" w:rsidP="00045309">
      <w:pPr>
        <w:pStyle w:val="BodyText"/>
        <w:spacing w:before="120" w:after="120"/>
        <w:ind w:firstLine="720"/>
        <w:rPr>
          <w:rFonts w:ascii="Times New Roman" w:hAnsi="Times New Roman"/>
        </w:rPr>
      </w:pPr>
      <w:r w:rsidRPr="00742C0F">
        <w:rPr>
          <w:rFonts w:ascii="Times New Roman" w:hAnsi="Times New Roman"/>
          <w:b/>
        </w:rPr>
        <w:t xml:space="preserve">Điều 2. </w:t>
      </w:r>
      <w:r w:rsidR="00B17C86" w:rsidRPr="00742C0F">
        <w:rPr>
          <w:rFonts w:ascii="Times New Roman" w:hAnsi="Times New Roman"/>
          <w:b/>
          <w:bCs/>
        </w:rPr>
        <w:t>Điều khoản thi hành</w:t>
      </w:r>
    </w:p>
    <w:p w14:paraId="04627B37" w14:textId="156B1131" w:rsidR="00B17C86" w:rsidRPr="00742C0F" w:rsidRDefault="00B17C86" w:rsidP="00B17C86">
      <w:pPr>
        <w:pStyle w:val="BodyText"/>
        <w:spacing w:before="120" w:after="120"/>
        <w:ind w:firstLine="720"/>
        <w:rPr>
          <w:rFonts w:ascii="Times New Roman" w:hAnsi="Times New Roman"/>
          <w:bCs/>
          <w:lang w:val="en-US"/>
        </w:rPr>
      </w:pPr>
      <w:r w:rsidRPr="00742C0F">
        <w:rPr>
          <w:rFonts w:ascii="Times New Roman" w:hAnsi="Times New Roman"/>
          <w:bCs/>
        </w:rPr>
        <w:lastRenderedPageBreak/>
        <w:t>1. Quyết định này có hiệu lực từ ngày</w:t>
      </w:r>
      <w:r w:rsidR="00DA5D43">
        <w:rPr>
          <w:rFonts w:ascii="Times New Roman" w:hAnsi="Times New Roman"/>
          <w:bCs/>
          <w:lang w:val="en-US"/>
        </w:rPr>
        <w:t xml:space="preserve"> 01 </w:t>
      </w:r>
      <w:r w:rsidRPr="00742C0F">
        <w:rPr>
          <w:rFonts w:ascii="Times New Roman" w:hAnsi="Times New Roman"/>
          <w:bCs/>
        </w:rPr>
        <w:t>tháng</w:t>
      </w:r>
      <w:r w:rsidR="00DA5D43">
        <w:rPr>
          <w:rFonts w:ascii="Times New Roman" w:hAnsi="Times New Roman"/>
          <w:bCs/>
          <w:lang w:val="en-US"/>
        </w:rPr>
        <w:t xml:space="preserve"> 10</w:t>
      </w:r>
      <w:r w:rsidR="00DA5D43">
        <w:rPr>
          <w:rFonts w:ascii="Times New Roman" w:hAnsi="Times New Roman"/>
          <w:bCs/>
        </w:rPr>
        <w:t xml:space="preserve"> năm.</w:t>
      </w:r>
      <w:bookmarkStart w:id="1" w:name="_GoBack"/>
      <w:bookmarkEnd w:id="1"/>
    </w:p>
    <w:p w14:paraId="5F17957C" w14:textId="5AF063E5" w:rsidR="004612E2" w:rsidRPr="00742C0F" w:rsidRDefault="00B17C86" w:rsidP="00B17C86">
      <w:pPr>
        <w:pStyle w:val="BodyText"/>
        <w:spacing w:before="120" w:after="120"/>
        <w:ind w:firstLine="720"/>
        <w:rPr>
          <w:rFonts w:ascii="Times New Roman" w:hAnsi="Times New Roman"/>
          <w:b/>
          <w:spacing w:val="-4"/>
        </w:rPr>
      </w:pPr>
      <w:r w:rsidRPr="00742C0F">
        <w:rPr>
          <w:rFonts w:ascii="Times New Roman" w:hAnsi="Times New Roman"/>
          <w:bCs/>
          <w:spacing w:val="-4"/>
        </w:rPr>
        <w:t xml:space="preserve">2. </w:t>
      </w:r>
      <w:bookmarkStart w:id="2" w:name="dieu_3_name"/>
      <w:r w:rsidR="004612E2" w:rsidRPr="00742C0F">
        <w:rPr>
          <w:rFonts w:ascii="Times New Roman" w:hAnsi="Times New Roman"/>
          <w:spacing w:val="-4"/>
        </w:rPr>
        <w:t xml:space="preserve">Các ông (bà): Chánh Văn phòng Ủy ban nhân dân tỉnh; </w:t>
      </w:r>
      <w:r w:rsidR="00742C0F" w:rsidRPr="00742C0F">
        <w:rPr>
          <w:rFonts w:ascii="Times New Roman" w:hAnsi="Times New Roman"/>
          <w:spacing w:val="-4"/>
          <w:lang w:val="en-US"/>
        </w:rPr>
        <w:t xml:space="preserve">Thủ trưởng các </w:t>
      </w:r>
      <w:r w:rsidR="00E77673">
        <w:rPr>
          <w:rFonts w:ascii="Times New Roman" w:hAnsi="Times New Roman"/>
          <w:spacing w:val="-4"/>
          <w:lang w:val="en-US"/>
        </w:rPr>
        <w:t xml:space="preserve">cơ </w:t>
      </w:r>
      <w:r w:rsidR="004612E2" w:rsidRPr="00742C0F">
        <w:rPr>
          <w:rFonts w:ascii="Times New Roman" w:hAnsi="Times New Roman"/>
          <w:spacing w:val="-4"/>
        </w:rPr>
        <w:t xml:space="preserve"> </w:t>
      </w:r>
      <w:r w:rsidR="00E77673">
        <w:rPr>
          <w:rFonts w:ascii="Times New Roman" w:hAnsi="Times New Roman"/>
          <w:spacing w:val="-4"/>
          <w:lang w:val="en-US"/>
        </w:rPr>
        <w:t>quan thuộc Ủy ban nhân dân</w:t>
      </w:r>
      <w:r w:rsidR="00045309" w:rsidRPr="00742C0F">
        <w:rPr>
          <w:rFonts w:ascii="Times New Roman" w:hAnsi="Times New Roman"/>
          <w:spacing w:val="-4"/>
        </w:rPr>
        <w:t xml:space="preserve"> </w:t>
      </w:r>
      <w:r w:rsidR="004612E2" w:rsidRPr="00742C0F">
        <w:rPr>
          <w:rFonts w:ascii="Times New Roman" w:hAnsi="Times New Roman"/>
          <w:spacing w:val="-4"/>
        </w:rPr>
        <w:t>tỉnh; Chủ tịch Ủy ban nhân dân các huyện, thị xã, thành phố và các tổ chức, cá nhân có liên quan chịu trách nhiệm thi hành Quyết định này./.</w:t>
      </w:r>
      <w:bookmarkEnd w:id="2"/>
    </w:p>
    <w:tbl>
      <w:tblPr>
        <w:tblW w:w="9144" w:type="dxa"/>
        <w:jc w:val="center"/>
        <w:tblLayout w:type="fixed"/>
        <w:tblLook w:val="0000" w:firstRow="0" w:lastRow="0" w:firstColumn="0" w:lastColumn="0" w:noHBand="0" w:noVBand="0"/>
      </w:tblPr>
      <w:tblGrid>
        <w:gridCol w:w="4159"/>
        <w:gridCol w:w="4985"/>
      </w:tblGrid>
      <w:tr w:rsidR="00742C0F" w:rsidRPr="00742C0F" w14:paraId="181F4DFA" w14:textId="77777777" w:rsidTr="00F17B6A">
        <w:trPr>
          <w:cantSplit/>
          <w:trHeight w:val="731"/>
          <w:jc w:val="center"/>
        </w:trPr>
        <w:tc>
          <w:tcPr>
            <w:tcW w:w="4159" w:type="dxa"/>
          </w:tcPr>
          <w:p w14:paraId="16C8038E" w14:textId="77777777" w:rsidR="00742C0F" w:rsidRPr="00742C0F" w:rsidRDefault="00742C0F" w:rsidP="000A1E6B">
            <w:pPr>
              <w:spacing w:line="20" w:lineRule="atLeast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985" w:type="dxa"/>
          </w:tcPr>
          <w:p w14:paraId="123D15F6" w14:textId="787FC542" w:rsidR="00742C0F" w:rsidRPr="00742C0F" w:rsidRDefault="00742C0F" w:rsidP="00F17B6A">
            <w:pPr>
              <w:spacing w:line="280" w:lineRule="exac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  <w:r w:rsidRPr="00742C0F">
              <w:rPr>
                <w:rFonts w:ascii="Times New Roman" w:hAnsi="Times New Roman"/>
                <w:b/>
                <w:sz w:val="26"/>
                <w:lang w:val="sv-SE"/>
              </w:rPr>
              <w:t xml:space="preserve">TM. </w:t>
            </w:r>
            <w:r w:rsidR="00326F3B">
              <w:rPr>
                <w:rFonts w:ascii="Times New Roman" w:hAnsi="Times New Roman"/>
                <w:b/>
                <w:sz w:val="26"/>
                <w:lang w:val="sv-SE"/>
              </w:rPr>
              <w:t>ỦY</w:t>
            </w:r>
            <w:r w:rsidRPr="00742C0F">
              <w:rPr>
                <w:rFonts w:ascii="Times New Roman" w:hAnsi="Times New Roman"/>
                <w:b/>
                <w:sz w:val="26"/>
                <w:lang w:val="sv-SE"/>
              </w:rPr>
              <w:t xml:space="preserve"> BAN NHÂN DÂN</w:t>
            </w:r>
          </w:p>
          <w:p w14:paraId="4C803AC2" w14:textId="77777777" w:rsidR="00742C0F" w:rsidRPr="00742C0F" w:rsidRDefault="00742C0F" w:rsidP="00F17B6A">
            <w:pPr>
              <w:spacing w:line="280" w:lineRule="exac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  <w:r w:rsidRPr="00742C0F">
              <w:rPr>
                <w:rFonts w:ascii="Times New Roman" w:hAnsi="Times New Roman"/>
                <w:b/>
                <w:sz w:val="26"/>
                <w:lang w:val="sv-SE"/>
              </w:rPr>
              <w:t xml:space="preserve"> CHỦ TỊCH</w:t>
            </w:r>
          </w:p>
          <w:p w14:paraId="6E5B0DC0" w14:textId="77777777" w:rsidR="00742C0F" w:rsidRPr="00742C0F" w:rsidRDefault="00742C0F" w:rsidP="00F17B6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  <w:p w14:paraId="362B6075" w14:textId="77136462" w:rsidR="00742C0F" w:rsidRPr="000A1E6B" w:rsidRDefault="000A1E6B" w:rsidP="00F17B6A">
            <w:pPr>
              <w:jc w:val="center"/>
              <w:rPr>
                <w:rFonts w:ascii="Times New Roman" w:hAnsi="Times New Roman"/>
                <w:i/>
                <w:lang w:val="sv-SE"/>
              </w:rPr>
            </w:pPr>
            <w:r w:rsidRPr="000A1E6B">
              <w:rPr>
                <w:rFonts w:ascii="Times New Roman" w:hAnsi="Times New Roman"/>
                <w:i/>
                <w:lang w:val="sv-SE"/>
              </w:rPr>
              <w:t>(Đã ký)</w:t>
            </w:r>
          </w:p>
          <w:p w14:paraId="39203CF3" w14:textId="77777777" w:rsidR="00742C0F" w:rsidRPr="00742C0F" w:rsidRDefault="00742C0F" w:rsidP="00F17B6A">
            <w:pPr>
              <w:spacing w:before="120"/>
              <w:rPr>
                <w:rFonts w:ascii="Times New Roman" w:hAnsi="Times New Roman"/>
                <w:b/>
                <w:lang w:val="sv-SE"/>
              </w:rPr>
            </w:pPr>
          </w:p>
          <w:p w14:paraId="08B4B8B9" w14:textId="77777777" w:rsidR="00742C0F" w:rsidRPr="00742C0F" w:rsidRDefault="00742C0F" w:rsidP="00F17B6A">
            <w:pPr>
              <w:spacing w:before="120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742C0F">
              <w:rPr>
                <w:rFonts w:ascii="Times New Roman" w:hAnsi="Times New Roman"/>
                <w:b/>
                <w:lang w:val="sv-SE"/>
              </w:rPr>
              <w:t>Cao Tường Huy</w:t>
            </w:r>
          </w:p>
        </w:tc>
      </w:tr>
    </w:tbl>
    <w:p w14:paraId="26CEAB9C" w14:textId="77777777" w:rsidR="004612E2" w:rsidRPr="00B71E6F" w:rsidRDefault="004612E2" w:rsidP="004612E2">
      <w:pPr>
        <w:spacing w:before="100" w:line="245" w:lineRule="auto"/>
        <w:ind w:firstLine="709"/>
        <w:jc w:val="both"/>
        <w:rPr>
          <w:rFonts w:ascii="Times New Roman" w:hAnsi="Times New Roman"/>
        </w:rPr>
      </w:pPr>
    </w:p>
    <w:p w14:paraId="55854399" w14:textId="77777777" w:rsidR="00AE09D3" w:rsidRDefault="00AE09D3"/>
    <w:sectPr w:rsidR="00AE09D3" w:rsidSect="007A2279">
      <w:headerReference w:type="default" r:id="rId6"/>
      <w:pgSz w:w="11907" w:h="16840" w:code="9"/>
      <w:pgMar w:top="1247" w:right="1134" w:bottom="1134" w:left="1701" w:header="624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CB03E" w14:textId="77777777" w:rsidR="00211C41" w:rsidRDefault="00211C41">
      <w:r>
        <w:separator/>
      </w:r>
    </w:p>
  </w:endnote>
  <w:endnote w:type="continuationSeparator" w:id="0">
    <w:p w14:paraId="6883C524" w14:textId="77777777" w:rsidR="00211C41" w:rsidRDefault="0021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C2235" w14:textId="77777777" w:rsidR="00211C41" w:rsidRDefault="00211C41">
      <w:r>
        <w:separator/>
      </w:r>
    </w:p>
  </w:footnote>
  <w:footnote w:type="continuationSeparator" w:id="0">
    <w:p w14:paraId="7A65B2ED" w14:textId="77777777" w:rsidR="00211C41" w:rsidRDefault="00211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98994" w14:textId="5E28C6EE" w:rsidR="001C1E6C" w:rsidRPr="00F97F8D" w:rsidRDefault="00E23D23">
    <w:pPr>
      <w:pStyle w:val="Header"/>
      <w:jc w:val="center"/>
      <w:rPr>
        <w:rFonts w:ascii="Times New Roman" w:hAnsi="Times New Roman"/>
        <w:sz w:val="24"/>
        <w:szCs w:val="24"/>
      </w:rPr>
    </w:pPr>
    <w:r w:rsidRPr="00F97F8D">
      <w:rPr>
        <w:rFonts w:ascii="Times New Roman" w:hAnsi="Times New Roman"/>
        <w:sz w:val="24"/>
        <w:szCs w:val="24"/>
      </w:rPr>
      <w:fldChar w:fldCharType="begin"/>
    </w:r>
    <w:r w:rsidRPr="00F97F8D">
      <w:rPr>
        <w:rFonts w:ascii="Times New Roman" w:hAnsi="Times New Roman"/>
        <w:sz w:val="24"/>
        <w:szCs w:val="24"/>
      </w:rPr>
      <w:instrText xml:space="preserve"> PAGE   \* MERGEFORMAT </w:instrText>
    </w:r>
    <w:r w:rsidRPr="00F97F8D">
      <w:rPr>
        <w:rFonts w:ascii="Times New Roman" w:hAnsi="Times New Roman"/>
        <w:sz w:val="24"/>
        <w:szCs w:val="24"/>
      </w:rPr>
      <w:fldChar w:fldCharType="separate"/>
    </w:r>
    <w:r w:rsidR="00DA5D43">
      <w:rPr>
        <w:rFonts w:ascii="Times New Roman" w:hAnsi="Times New Roman"/>
        <w:noProof/>
        <w:sz w:val="24"/>
        <w:szCs w:val="24"/>
      </w:rPr>
      <w:t>2</w:t>
    </w:r>
    <w:r w:rsidRPr="00F97F8D">
      <w:rPr>
        <w:rFonts w:ascii="Times New Roman" w:hAnsi="Times New Roman"/>
        <w:noProof/>
        <w:sz w:val="24"/>
        <w:szCs w:val="24"/>
      </w:rPr>
      <w:fldChar w:fldCharType="end"/>
    </w:r>
  </w:p>
  <w:p w14:paraId="7D2FAC75" w14:textId="77777777" w:rsidR="001C1E6C" w:rsidRDefault="001C1E6C">
    <w:pPr>
      <w:pStyle w:val="Header"/>
    </w:pPr>
  </w:p>
  <w:p w14:paraId="28F7FF77" w14:textId="77777777" w:rsidR="001C1E6C" w:rsidRDefault="001C1E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E2"/>
    <w:rsid w:val="00045309"/>
    <w:rsid w:val="000A1E6B"/>
    <w:rsid w:val="000B461A"/>
    <w:rsid w:val="000E1E6E"/>
    <w:rsid w:val="00135378"/>
    <w:rsid w:val="00143712"/>
    <w:rsid w:val="001C1E6C"/>
    <w:rsid w:val="001E7F2C"/>
    <w:rsid w:val="002104C5"/>
    <w:rsid w:val="00211C41"/>
    <w:rsid w:val="002222BC"/>
    <w:rsid w:val="002A79CF"/>
    <w:rsid w:val="00307348"/>
    <w:rsid w:val="00326F3B"/>
    <w:rsid w:val="0041221A"/>
    <w:rsid w:val="004612E2"/>
    <w:rsid w:val="004619B1"/>
    <w:rsid w:val="00494532"/>
    <w:rsid w:val="004A2A54"/>
    <w:rsid w:val="004E0B1B"/>
    <w:rsid w:val="00537821"/>
    <w:rsid w:val="005B57C7"/>
    <w:rsid w:val="005F6EAD"/>
    <w:rsid w:val="00604B98"/>
    <w:rsid w:val="00653915"/>
    <w:rsid w:val="00742C0F"/>
    <w:rsid w:val="007A599B"/>
    <w:rsid w:val="007D7E65"/>
    <w:rsid w:val="007E0615"/>
    <w:rsid w:val="00945780"/>
    <w:rsid w:val="0097679D"/>
    <w:rsid w:val="00A70829"/>
    <w:rsid w:val="00A9226C"/>
    <w:rsid w:val="00AE09D3"/>
    <w:rsid w:val="00AE3FFE"/>
    <w:rsid w:val="00B17C86"/>
    <w:rsid w:val="00B813D4"/>
    <w:rsid w:val="00BC599C"/>
    <w:rsid w:val="00C876ED"/>
    <w:rsid w:val="00CB1DE4"/>
    <w:rsid w:val="00D16DF5"/>
    <w:rsid w:val="00DA1B0E"/>
    <w:rsid w:val="00DA5D43"/>
    <w:rsid w:val="00E02189"/>
    <w:rsid w:val="00E23D23"/>
    <w:rsid w:val="00E51E74"/>
    <w:rsid w:val="00E77673"/>
    <w:rsid w:val="00E8308C"/>
    <w:rsid w:val="00EC48E5"/>
    <w:rsid w:val="00F65DA9"/>
    <w:rsid w:val="00F872E1"/>
    <w:rsid w:val="00FA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36C0"/>
  <w15:chartTrackingRefBased/>
  <w15:docId w15:val="{8867BD32-6C0A-4976-8F37-B44A588C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2E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A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612E2"/>
    <w:pPr>
      <w:jc w:val="both"/>
    </w:pPr>
    <w:rPr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612E2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rsid w:val="004612E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612E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Caption">
    <w:name w:val="caption"/>
    <w:basedOn w:val="Normal"/>
    <w:next w:val="Normal"/>
    <w:qFormat/>
    <w:rsid w:val="004612E2"/>
    <w:pPr>
      <w:spacing w:before="120"/>
      <w:jc w:val="center"/>
    </w:pPr>
    <w:rPr>
      <w:rFonts w:ascii=".VnTimeH" w:hAnsi=".VnTimeH"/>
      <w:b/>
      <w:sz w:val="36"/>
      <w:szCs w:val="20"/>
    </w:rPr>
  </w:style>
  <w:style w:type="table" w:customStyle="1" w:styleId="3">
    <w:name w:val="3"/>
    <w:basedOn w:val="TableNormal"/>
    <w:rsid w:val="004612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A2A54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customStyle="1" w:styleId="Char4">
    <w:name w:val="Char4"/>
    <w:basedOn w:val="Normal"/>
    <w:semiHidden/>
    <w:rsid w:val="00B17C86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000000"/>
          </a:solidFill>
          <a:round/>
          <a:headEnd/>
          <a:tailEnd/>
        </a:ln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Luu Tru 1 _PhuongOt</cp:lastModifiedBy>
  <cp:revision>11</cp:revision>
  <dcterms:created xsi:type="dcterms:W3CDTF">2024-09-16T02:51:00Z</dcterms:created>
  <dcterms:modified xsi:type="dcterms:W3CDTF">2024-12-03T01:56:00Z</dcterms:modified>
</cp:coreProperties>
</file>